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F07D" w14:textId="77777777" w:rsidR="006F3590" w:rsidRPr="002C1C85" w:rsidRDefault="0064136F" w:rsidP="0064136F">
      <w:pPr>
        <w:pStyle w:val="Default"/>
        <w:jc w:val="both"/>
        <w:rPr>
          <w:rFonts w:ascii="Segoe UI" w:hAnsi="Segoe UI" w:cs="Segoe UI"/>
          <w:b/>
          <w:bCs/>
          <w:sz w:val="21"/>
          <w:szCs w:val="21"/>
          <w:u w:val="single"/>
        </w:rPr>
      </w:pPr>
      <w:r w:rsidRPr="002C1C85">
        <w:rPr>
          <w:rFonts w:ascii="Segoe UI" w:hAnsi="Segoe UI" w:cs="Segoe UI"/>
          <w:b/>
          <w:bCs/>
          <w:sz w:val="21"/>
          <w:szCs w:val="21"/>
          <w:u w:val="single"/>
        </w:rPr>
        <w:t xml:space="preserve">OVERVIEW </w:t>
      </w:r>
    </w:p>
    <w:p w14:paraId="6EBEC3AC" w14:textId="77777777" w:rsidR="005C3CA8" w:rsidRPr="00B66B26" w:rsidRDefault="002C1C85" w:rsidP="0064136F">
      <w:pPr>
        <w:spacing w:after="0" w:line="240" w:lineRule="auto"/>
        <w:jc w:val="both"/>
        <w:rPr>
          <w:rFonts w:ascii="Segoe UI" w:hAnsi="Segoe UI" w:cs="Segoe UI"/>
          <w:sz w:val="21"/>
          <w:szCs w:val="21"/>
        </w:rPr>
      </w:pPr>
      <w:r>
        <w:rPr>
          <w:rFonts w:ascii="Segoe UI" w:hAnsi="Segoe UI" w:cs="Segoe UI"/>
          <w:sz w:val="21"/>
          <w:szCs w:val="21"/>
        </w:rPr>
        <w:t>Fairfield Memorial Hospital</w:t>
      </w:r>
      <w:r w:rsidR="006F3590" w:rsidRPr="00B66B26">
        <w:rPr>
          <w:rFonts w:ascii="Segoe UI" w:hAnsi="Segoe UI" w:cs="Segoe UI"/>
          <w:sz w:val="21"/>
          <w:szCs w:val="21"/>
        </w:rPr>
        <w:t xml:space="preserve"> is committed to offering financial assistance to people who have health care needs and are not able to pay for care. You may be able to get financial assistance if you are not insured, underinsured, not eligible for a government program, or do not qualify for governmental assistance (for example</w:t>
      </w:r>
      <w:r w:rsidR="0064136F" w:rsidRPr="00B66B26">
        <w:rPr>
          <w:rFonts w:ascii="Segoe UI" w:hAnsi="Segoe UI" w:cs="Segoe UI"/>
          <w:sz w:val="21"/>
          <w:szCs w:val="21"/>
        </w:rPr>
        <w:t>,</w:t>
      </w:r>
      <w:r w:rsidR="006F3590" w:rsidRPr="00B66B26">
        <w:rPr>
          <w:rFonts w:ascii="Segoe UI" w:hAnsi="Segoe UI" w:cs="Segoe UI"/>
          <w:sz w:val="21"/>
          <w:szCs w:val="21"/>
        </w:rPr>
        <w:t xml:space="preserve"> Medicare or Medicaid</w:t>
      </w:r>
      <w:r w:rsidR="006B203E" w:rsidRPr="00B66B26">
        <w:rPr>
          <w:rFonts w:ascii="Segoe UI" w:hAnsi="Segoe UI" w:cs="Segoe UI"/>
          <w:sz w:val="21"/>
          <w:szCs w:val="21"/>
        </w:rPr>
        <w:t>)</w:t>
      </w:r>
      <w:r w:rsidR="006F3590" w:rsidRPr="00B66B26">
        <w:rPr>
          <w:rFonts w:ascii="Segoe UI" w:hAnsi="Segoe UI" w:cs="Segoe UI"/>
          <w:sz w:val="21"/>
          <w:szCs w:val="21"/>
        </w:rPr>
        <w:t>. The Hospital strives to make sure that the financial capacity of people who need health care services does not prevent them from seeking or receiving care. This is a summary of the Hospital’s Financial Assistance Policy (FAP).</w:t>
      </w:r>
    </w:p>
    <w:p w14:paraId="27659CA4" w14:textId="77777777" w:rsidR="006F3590" w:rsidRPr="00B66B26" w:rsidRDefault="006F3590" w:rsidP="0064136F">
      <w:pPr>
        <w:pStyle w:val="Default"/>
        <w:jc w:val="both"/>
        <w:rPr>
          <w:rFonts w:ascii="Segoe UI" w:hAnsi="Segoe UI" w:cs="Segoe UI"/>
          <w:sz w:val="21"/>
          <w:szCs w:val="21"/>
        </w:rPr>
      </w:pPr>
    </w:p>
    <w:p w14:paraId="0036FC80" w14:textId="77777777" w:rsidR="006F3590" w:rsidRPr="00B66B26" w:rsidRDefault="006F3590" w:rsidP="0064136F">
      <w:pPr>
        <w:pStyle w:val="Default"/>
        <w:jc w:val="both"/>
        <w:rPr>
          <w:rFonts w:ascii="Segoe UI" w:hAnsi="Segoe UI" w:cs="Segoe UI"/>
          <w:bCs/>
          <w:sz w:val="21"/>
          <w:szCs w:val="21"/>
          <w:u w:val="single"/>
        </w:rPr>
      </w:pPr>
      <w:r w:rsidRPr="00B66B26">
        <w:rPr>
          <w:rFonts w:ascii="Segoe UI" w:hAnsi="Segoe UI" w:cs="Segoe UI"/>
          <w:bCs/>
          <w:sz w:val="21"/>
          <w:szCs w:val="21"/>
          <w:u w:val="single"/>
        </w:rPr>
        <w:t xml:space="preserve">Availability of Financial Assistance </w:t>
      </w:r>
    </w:p>
    <w:p w14:paraId="58816176" w14:textId="77777777" w:rsidR="006F3590" w:rsidRPr="00B66B26" w:rsidRDefault="006F3590" w:rsidP="0064136F">
      <w:pPr>
        <w:spacing w:after="0" w:line="240" w:lineRule="auto"/>
        <w:jc w:val="both"/>
        <w:rPr>
          <w:rFonts w:ascii="Segoe UI" w:hAnsi="Segoe UI" w:cs="Segoe UI"/>
          <w:sz w:val="21"/>
          <w:szCs w:val="21"/>
        </w:rPr>
      </w:pPr>
      <w:r w:rsidRPr="00B66B26">
        <w:rPr>
          <w:rFonts w:ascii="Segoe UI" w:hAnsi="Segoe UI" w:cs="Segoe UI"/>
          <w:sz w:val="21"/>
          <w:szCs w:val="21"/>
        </w:rPr>
        <w:t xml:space="preserve">You may be able to get financial assistance if you do not have insurance, are underinsured, or if it would be a financial hardship to pay in full the expected </w:t>
      </w:r>
      <w:proofErr w:type="gramStart"/>
      <w:r w:rsidRPr="00B66B26">
        <w:rPr>
          <w:rFonts w:ascii="Segoe UI" w:hAnsi="Segoe UI" w:cs="Segoe UI"/>
          <w:sz w:val="21"/>
          <w:szCs w:val="21"/>
        </w:rPr>
        <w:t>out of pocket</w:t>
      </w:r>
      <w:proofErr w:type="gramEnd"/>
      <w:r w:rsidRPr="00B66B26">
        <w:rPr>
          <w:rFonts w:ascii="Segoe UI" w:hAnsi="Segoe UI" w:cs="Segoe UI"/>
          <w:sz w:val="21"/>
          <w:szCs w:val="21"/>
        </w:rPr>
        <w:t xml:space="preserve"> expenses for services at the Hospital. </w:t>
      </w:r>
    </w:p>
    <w:p w14:paraId="7684D717" w14:textId="77777777" w:rsidR="006F3590" w:rsidRPr="00B66B26" w:rsidRDefault="006F3590" w:rsidP="0064136F">
      <w:pPr>
        <w:pStyle w:val="Default"/>
        <w:jc w:val="both"/>
        <w:rPr>
          <w:rFonts w:ascii="Segoe UI" w:hAnsi="Segoe UI" w:cs="Segoe UI"/>
          <w:sz w:val="21"/>
          <w:szCs w:val="21"/>
        </w:rPr>
      </w:pPr>
    </w:p>
    <w:p w14:paraId="613C72CF" w14:textId="77777777" w:rsidR="006F3590" w:rsidRPr="00B66B26" w:rsidRDefault="006F3590" w:rsidP="0064136F">
      <w:pPr>
        <w:pStyle w:val="Default"/>
        <w:jc w:val="both"/>
        <w:rPr>
          <w:rFonts w:ascii="Segoe UI" w:hAnsi="Segoe UI" w:cs="Segoe UI"/>
          <w:bCs/>
          <w:sz w:val="21"/>
          <w:szCs w:val="21"/>
          <w:u w:val="single"/>
        </w:rPr>
      </w:pPr>
      <w:r w:rsidRPr="00B66B26">
        <w:rPr>
          <w:rFonts w:ascii="Segoe UI" w:hAnsi="Segoe UI" w:cs="Segoe UI"/>
          <w:bCs/>
          <w:sz w:val="21"/>
          <w:szCs w:val="21"/>
          <w:u w:val="single"/>
        </w:rPr>
        <w:t xml:space="preserve">Eligibility Requirements </w:t>
      </w:r>
    </w:p>
    <w:p w14:paraId="670D46F0" w14:textId="77777777" w:rsidR="006F3590" w:rsidRPr="00B66B26" w:rsidRDefault="006F3590" w:rsidP="0064136F">
      <w:pPr>
        <w:spacing w:after="0" w:line="240" w:lineRule="auto"/>
        <w:jc w:val="both"/>
        <w:rPr>
          <w:rFonts w:ascii="Segoe UI" w:hAnsi="Segoe UI" w:cs="Segoe UI"/>
          <w:sz w:val="21"/>
          <w:szCs w:val="21"/>
        </w:rPr>
      </w:pPr>
      <w:r w:rsidRPr="00B66B26">
        <w:rPr>
          <w:rFonts w:ascii="Segoe UI" w:hAnsi="Segoe UI" w:cs="Segoe UI"/>
          <w:sz w:val="21"/>
          <w:szCs w:val="21"/>
        </w:rPr>
        <w:t xml:space="preserve">Financial assistance is generally determined by a sliding scale of total household income based on the </w:t>
      </w:r>
      <w:r w:rsidRPr="00B66B26">
        <w:rPr>
          <w:rFonts w:ascii="Segoe UI" w:hAnsi="Segoe UI" w:cs="Segoe UI"/>
          <w:i/>
          <w:iCs/>
          <w:sz w:val="21"/>
          <w:szCs w:val="21"/>
        </w:rPr>
        <w:t>Federal Poverty Level (FPL)</w:t>
      </w:r>
      <w:r w:rsidRPr="00B66B26">
        <w:rPr>
          <w:rFonts w:ascii="Segoe UI" w:hAnsi="Segoe UI" w:cs="Segoe UI"/>
          <w:sz w:val="21"/>
          <w:szCs w:val="21"/>
        </w:rPr>
        <w:t xml:space="preserve">. If you and/or the responsible party’s income combined is at or below 200% of the federal poverty guidelines, </w:t>
      </w:r>
      <w:r w:rsidR="00D75136" w:rsidRPr="00B66B26">
        <w:rPr>
          <w:rFonts w:ascii="Segoe UI" w:hAnsi="Segoe UI" w:cs="Segoe UI"/>
          <w:sz w:val="21"/>
          <w:szCs w:val="21"/>
        </w:rPr>
        <w:t xml:space="preserve">you </w:t>
      </w:r>
      <w:r w:rsidRPr="00B66B26">
        <w:rPr>
          <w:rFonts w:ascii="Segoe UI" w:hAnsi="Segoe UI" w:cs="Segoe UI"/>
          <w:sz w:val="21"/>
          <w:szCs w:val="21"/>
        </w:rPr>
        <w:t xml:space="preserve">may get discounted rates for the care given by the provider. No person eligible for financial assistance under the FAP will be charged more for emergency or other medically necessary care than amounts generally billed to individuals who have insurance covering such care. If you have sufficient insurance coverage or assets available to pay for your care, you may not be eligible for financial assistance. </w:t>
      </w:r>
    </w:p>
    <w:p w14:paraId="036759EE" w14:textId="77777777" w:rsidR="00D75136" w:rsidRPr="00B66B26" w:rsidRDefault="00D75136" w:rsidP="0064136F">
      <w:pPr>
        <w:pStyle w:val="Default"/>
        <w:jc w:val="both"/>
        <w:rPr>
          <w:rFonts w:ascii="Segoe UI" w:hAnsi="Segoe UI" w:cs="Segoe UI"/>
          <w:sz w:val="21"/>
          <w:szCs w:val="21"/>
        </w:rPr>
      </w:pPr>
    </w:p>
    <w:p w14:paraId="2EF1B2CA" w14:textId="77777777" w:rsidR="00D75136" w:rsidRPr="00B66B26" w:rsidRDefault="00D75136" w:rsidP="0064136F">
      <w:pPr>
        <w:pStyle w:val="Default"/>
        <w:jc w:val="both"/>
        <w:rPr>
          <w:rFonts w:ascii="Segoe UI" w:hAnsi="Segoe UI" w:cs="Segoe UI"/>
          <w:bCs/>
          <w:sz w:val="21"/>
          <w:szCs w:val="21"/>
          <w:u w:val="single"/>
        </w:rPr>
      </w:pPr>
      <w:r w:rsidRPr="00B66B26">
        <w:rPr>
          <w:rFonts w:ascii="Segoe UI" w:hAnsi="Segoe UI" w:cs="Segoe UI"/>
          <w:bCs/>
          <w:sz w:val="21"/>
          <w:szCs w:val="21"/>
          <w:u w:val="single"/>
        </w:rPr>
        <w:t xml:space="preserve">Where to Find Information </w:t>
      </w:r>
    </w:p>
    <w:p w14:paraId="0964B31F" w14:textId="77777777" w:rsidR="004B7DC9" w:rsidRPr="00B66B26" w:rsidRDefault="00D75136" w:rsidP="0064136F">
      <w:pPr>
        <w:pStyle w:val="Default"/>
        <w:jc w:val="both"/>
        <w:rPr>
          <w:rFonts w:ascii="Segoe UI" w:hAnsi="Segoe UI" w:cs="Segoe UI"/>
          <w:sz w:val="21"/>
          <w:szCs w:val="21"/>
        </w:rPr>
      </w:pPr>
      <w:r w:rsidRPr="00B66B26">
        <w:rPr>
          <w:rFonts w:ascii="Segoe UI" w:hAnsi="Segoe UI" w:cs="Segoe UI"/>
          <w:sz w:val="21"/>
          <w:szCs w:val="21"/>
        </w:rPr>
        <w:t xml:space="preserve">There are many ways to find information about the FAP application </w:t>
      </w:r>
      <w:proofErr w:type="gramStart"/>
      <w:r w:rsidRPr="00B66B26">
        <w:rPr>
          <w:rFonts w:ascii="Segoe UI" w:hAnsi="Segoe UI" w:cs="Segoe UI"/>
          <w:sz w:val="21"/>
          <w:szCs w:val="21"/>
        </w:rPr>
        <w:t>process, or</w:t>
      </w:r>
      <w:proofErr w:type="gramEnd"/>
      <w:r w:rsidRPr="00B66B26">
        <w:rPr>
          <w:rFonts w:ascii="Segoe UI" w:hAnsi="Segoe UI" w:cs="Segoe UI"/>
          <w:sz w:val="21"/>
          <w:szCs w:val="21"/>
        </w:rPr>
        <w:t xml:space="preserve"> get copies of the FAP or FAP application form. To apply for financial </w:t>
      </w:r>
      <w:proofErr w:type="gramStart"/>
      <w:r w:rsidRPr="00B66B26">
        <w:rPr>
          <w:rFonts w:ascii="Segoe UI" w:hAnsi="Segoe UI" w:cs="Segoe UI"/>
          <w:sz w:val="21"/>
          <w:szCs w:val="21"/>
        </w:rPr>
        <w:t>assistance</w:t>
      </w:r>
      <w:proofErr w:type="gramEnd"/>
      <w:r w:rsidRPr="00B66B26">
        <w:rPr>
          <w:rFonts w:ascii="Segoe UI" w:hAnsi="Segoe UI" w:cs="Segoe UI"/>
          <w:sz w:val="21"/>
          <w:szCs w:val="21"/>
        </w:rPr>
        <w:t xml:space="preserve"> you may: </w:t>
      </w:r>
    </w:p>
    <w:p w14:paraId="77386787" w14:textId="56D7D18F" w:rsidR="002C1C85" w:rsidRDefault="00D75136" w:rsidP="004B7DC9">
      <w:pPr>
        <w:pStyle w:val="Default"/>
        <w:numPr>
          <w:ilvl w:val="0"/>
          <w:numId w:val="2"/>
        </w:numPr>
        <w:jc w:val="both"/>
        <w:rPr>
          <w:rFonts w:ascii="Segoe UI" w:hAnsi="Segoe UI" w:cs="Segoe UI"/>
          <w:sz w:val="21"/>
          <w:szCs w:val="21"/>
        </w:rPr>
      </w:pPr>
      <w:r w:rsidRPr="002C1C85">
        <w:rPr>
          <w:rFonts w:ascii="Segoe UI" w:hAnsi="Segoe UI" w:cs="Segoe UI"/>
          <w:sz w:val="21"/>
          <w:szCs w:val="21"/>
        </w:rPr>
        <w:t>Download the in</w:t>
      </w:r>
      <w:r w:rsidR="00B66B26" w:rsidRPr="002C1C85">
        <w:rPr>
          <w:rFonts w:ascii="Segoe UI" w:hAnsi="Segoe UI" w:cs="Segoe UI"/>
          <w:sz w:val="21"/>
          <w:szCs w:val="21"/>
        </w:rPr>
        <w:t xml:space="preserve">formation online at </w:t>
      </w:r>
      <w:hyperlink r:id="rId8" w:history="1">
        <w:r w:rsidR="007E4C91" w:rsidRPr="007E4C91">
          <w:rPr>
            <w:rStyle w:val="Hyperlink"/>
          </w:rPr>
          <w:t>Financial Assistance – Fairfield Memorial Hospital</w:t>
        </w:r>
      </w:hyperlink>
    </w:p>
    <w:p w14:paraId="49E899E2" w14:textId="77777777" w:rsidR="00D75136" w:rsidRPr="002C1C85" w:rsidRDefault="00D75136" w:rsidP="004B7DC9">
      <w:pPr>
        <w:pStyle w:val="Default"/>
        <w:numPr>
          <w:ilvl w:val="0"/>
          <w:numId w:val="2"/>
        </w:numPr>
        <w:jc w:val="both"/>
        <w:rPr>
          <w:rFonts w:ascii="Segoe UI" w:hAnsi="Segoe UI" w:cs="Segoe UI"/>
          <w:sz w:val="21"/>
          <w:szCs w:val="21"/>
        </w:rPr>
      </w:pPr>
      <w:r w:rsidRPr="002C1C85">
        <w:rPr>
          <w:rFonts w:ascii="Segoe UI" w:hAnsi="Segoe UI" w:cs="Segoe UI"/>
          <w:sz w:val="21"/>
          <w:szCs w:val="21"/>
        </w:rPr>
        <w:t xml:space="preserve">Request the information in writing by mail or by visiting </w:t>
      </w:r>
      <w:r w:rsidR="002C1C85" w:rsidRPr="002C1C85">
        <w:rPr>
          <w:rFonts w:ascii="Segoe UI" w:hAnsi="Segoe UI" w:cs="Segoe UI"/>
          <w:sz w:val="21"/>
          <w:szCs w:val="21"/>
        </w:rPr>
        <w:t>the hospital Business Office.</w:t>
      </w:r>
    </w:p>
    <w:p w14:paraId="7B64460B" w14:textId="77777777" w:rsidR="00D75136" w:rsidRPr="00B66B26" w:rsidRDefault="00D75136" w:rsidP="004B7DC9">
      <w:pPr>
        <w:pStyle w:val="Default"/>
        <w:numPr>
          <w:ilvl w:val="0"/>
          <w:numId w:val="2"/>
        </w:numPr>
        <w:jc w:val="both"/>
        <w:rPr>
          <w:rFonts w:ascii="Segoe UI" w:hAnsi="Segoe UI" w:cs="Segoe UI"/>
          <w:sz w:val="21"/>
          <w:szCs w:val="21"/>
        </w:rPr>
      </w:pPr>
      <w:r w:rsidRPr="00B66B26">
        <w:rPr>
          <w:rFonts w:ascii="Segoe UI" w:hAnsi="Segoe UI" w:cs="Segoe UI"/>
          <w:sz w:val="21"/>
          <w:szCs w:val="21"/>
        </w:rPr>
        <w:t xml:space="preserve">Request the information by calling </w:t>
      </w:r>
      <w:r w:rsidR="002C1C85">
        <w:rPr>
          <w:rFonts w:ascii="Segoe UI" w:hAnsi="Segoe UI" w:cs="Segoe UI"/>
          <w:sz w:val="21"/>
          <w:szCs w:val="21"/>
        </w:rPr>
        <w:t>(618) 842-2611, then ask for the Business Office.</w:t>
      </w:r>
      <w:r w:rsidRPr="00B66B26">
        <w:rPr>
          <w:rFonts w:ascii="Segoe UI" w:hAnsi="Segoe UI" w:cs="Segoe UI"/>
          <w:sz w:val="21"/>
          <w:szCs w:val="21"/>
        </w:rPr>
        <w:t xml:space="preserve">  </w:t>
      </w:r>
    </w:p>
    <w:p w14:paraId="50E0171F" w14:textId="77777777" w:rsidR="002C1C85" w:rsidRDefault="002C1C85" w:rsidP="0064136F">
      <w:pPr>
        <w:pStyle w:val="Default"/>
        <w:jc w:val="both"/>
        <w:rPr>
          <w:rFonts w:ascii="Segoe UI" w:hAnsi="Segoe UI" w:cs="Segoe UI"/>
          <w:bCs/>
          <w:sz w:val="21"/>
          <w:szCs w:val="21"/>
          <w:u w:val="single"/>
        </w:rPr>
      </w:pPr>
    </w:p>
    <w:p w14:paraId="3FE3D54E" w14:textId="77777777" w:rsidR="00D75136" w:rsidRPr="00B66B26" w:rsidRDefault="00D75136" w:rsidP="0064136F">
      <w:pPr>
        <w:pStyle w:val="Default"/>
        <w:jc w:val="both"/>
        <w:rPr>
          <w:rFonts w:ascii="Segoe UI" w:hAnsi="Segoe UI" w:cs="Segoe UI"/>
          <w:bCs/>
          <w:sz w:val="21"/>
          <w:szCs w:val="21"/>
          <w:u w:val="single"/>
        </w:rPr>
      </w:pPr>
      <w:r w:rsidRPr="00B66B26">
        <w:rPr>
          <w:rFonts w:ascii="Segoe UI" w:hAnsi="Segoe UI" w:cs="Segoe UI"/>
          <w:bCs/>
          <w:sz w:val="21"/>
          <w:szCs w:val="21"/>
          <w:u w:val="single"/>
        </w:rPr>
        <w:t xml:space="preserve">Availability of Translations </w:t>
      </w:r>
    </w:p>
    <w:p w14:paraId="227AF165" w14:textId="77777777" w:rsidR="006B203E" w:rsidRDefault="006B203E" w:rsidP="0064136F">
      <w:pPr>
        <w:pStyle w:val="Default"/>
        <w:jc w:val="both"/>
        <w:rPr>
          <w:rFonts w:ascii="Segoe UI" w:hAnsi="Segoe UI" w:cs="Segoe UI"/>
          <w:sz w:val="21"/>
          <w:szCs w:val="21"/>
        </w:rPr>
      </w:pPr>
      <w:r w:rsidRPr="00B66B26">
        <w:rPr>
          <w:rFonts w:ascii="Segoe UI" w:hAnsi="Segoe UI" w:cs="Segoe UI"/>
          <w:sz w:val="21"/>
          <w:szCs w:val="21"/>
        </w:rPr>
        <w:t xml:space="preserve">The Hospital may </w:t>
      </w:r>
      <w:proofErr w:type="gramStart"/>
      <w:r w:rsidR="00D75136" w:rsidRPr="00B66B26">
        <w:rPr>
          <w:rFonts w:ascii="Segoe UI" w:hAnsi="Segoe UI" w:cs="Segoe UI"/>
          <w:sz w:val="21"/>
          <w:szCs w:val="21"/>
        </w:rPr>
        <w:t>provide assistance</w:t>
      </w:r>
      <w:proofErr w:type="gramEnd"/>
      <w:r w:rsidR="00D75136" w:rsidRPr="00B66B26">
        <w:rPr>
          <w:rFonts w:ascii="Segoe UI" w:hAnsi="Segoe UI" w:cs="Segoe UI"/>
          <w:sz w:val="21"/>
          <w:szCs w:val="21"/>
        </w:rPr>
        <w:t xml:space="preserve"> through </w:t>
      </w:r>
      <w:proofErr w:type="gramStart"/>
      <w:r w:rsidR="00D75136" w:rsidRPr="00B66B26">
        <w:rPr>
          <w:rFonts w:ascii="Segoe UI" w:hAnsi="Segoe UI" w:cs="Segoe UI"/>
          <w:sz w:val="21"/>
          <w:szCs w:val="21"/>
        </w:rPr>
        <w:t>use</w:t>
      </w:r>
      <w:proofErr w:type="gramEnd"/>
      <w:r w:rsidR="00D75136" w:rsidRPr="00B66B26">
        <w:rPr>
          <w:rFonts w:ascii="Segoe UI" w:hAnsi="Segoe UI" w:cs="Segoe UI"/>
          <w:sz w:val="21"/>
          <w:szCs w:val="21"/>
        </w:rPr>
        <w:t xml:space="preserve"> of qualified bilingual interpreter by reque</w:t>
      </w:r>
      <w:r w:rsidRPr="00B66B26">
        <w:rPr>
          <w:rFonts w:ascii="Segoe UI" w:hAnsi="Segoe UI" w:cs="Segoe UI"/>
          <w:sz w:val="21"/>
          <w:szCs w:val="21"/>
        </w:rPr>
        <w:t xml:space="preserve">st. For information about the Hospital’s </w:t>
      </w:r>
      <w:r w:rsidR="00D75136" w:rsidRPr="00B66B26">
        <w:rPr>
          <w:rFonts w:ascii="Segoe UI" w:hAnsi="Segoe UI" w:cs="Segoe UI"/>
          <w:sz w:val="21"/>
          <w:szCs w:val="21"/>
        </w:rPr>
        <w:t xml:space="preserve">Financial Assistance Program and translation services, please </w:t>
      </w:r>
      <w:proofErr w:type="gramStart"/>
      <w:r w:rsidR="00D75136" w:rsidRPr="00B66B26">
        <w:rPr>
          <w:rFonts w:ascii="Segoe UI" w:hAnsi="Segoe UI" w:cs="Segoe UI"/>
          <w:sz w:val="21"/>
          <w:szCs w:val="21"/>
        </w:rPr>
        <w:t>call for</w:t>
      </w:r>
      <w:proofErr w:type="gramEnd"/>
      <w:r w:rsidR="00D75136" w:rsidRPr="00B66B26">
        <w:rPr>
          <w:rFonts w:ascii="Segoe UI" w:hAnsi="Segoe UI" w:cs="Segoe UI"/>
          <w:sz w:val="21"/>
          <w:szCs w:val="21"/>
        </w:rPr>
        <w:t xml:space="preserve"> </w:t>
      </w:r>
      <w:r w:rsidR="002C1C85">
        <w:rPr>
          <w:rFonts w:ascii="Segoe UI" w:hAnsi="Segoe UI" w:cs="Segoe UI"/>
          <w:bCs/>
          <w:sz w:val="21"/>
          <w:szCs w:val="21"/>
        </w:rPr>
        <w:t>(618) 842-2611</w:t>
      </w:r>
      <w:r w:rsidR="00DF3974">
        <w:rPr>
          <w:rFonts w:ascii="Segoe UI" w:hAnsi="Segoe UI" w:cs="Segoe UI"/>
          <w:sz w:val="21"/>
          <w:szCs w:val="21"/>
        </w:rPr>
        <w:t>, then ask for the Business Office.</w:t>
      </w:r>
    </w:p>
    <w:p w14:paraId="618B8449" w14:textId="77777777" w:rsidR="00B66B26" w:rsidRPr="00B66B26" w:rsidRDefault="00B66B26" w:rsidP="0064136F">
      <w:pPr>
        <w:pStyle w:val="Default"/>
        <w:jc w:val="both"/>
        <w:rPr>
          <w:rFonts w:ascii="Segoe UI" w:hAnsi="Segoe UI" w:cs="Segoe UI"/>
          <w:sz w:val="21"/>
          <w:szCs w:val="21"/>
        </w:rPr>
      </w:pPr>
    </w:p>
    <w:p w14:paraId="405EC122" w14:textId="77777777" w:rsidR="00D75136" w:rsidRPr="00B66B26" w:rsidRDefault="00D75136" w:rsidP="0064136F">
      <w:pPr>
        <w:pStyle w:val="Default"/>
        <w:jc w:val="both"/>
        <w:rPr>
          <w:rFonts w:ascii="Segoe UI" w:hAnsi="Segoe UI" w:cs="Segoe UI"/>
          <w:bCs/>
          <w:sz w:val="21"/>
          <w:szCs w:val="21"/>
          <w:u w:val="single"/>
        </w:rPr>
      </w:pPr>
      <w:r w:rsidRPr="00B66B26">
        <w:rPr>
          <w:rFonts w:ascii="Segoe UI" w:hAnsi="Segoe UI" w:cs="Segoe UI"/>
          <w:bCs/>
          <w:sz w:val="21"/>
          <w:szCs w:val="21"/>
          <w:u w:val="single"/>
        </w:rPr>
        <w:t xml:space="preserve">How to Apply </w:t>
      </w:r>
    </w:p>
    <w:p w14:paraId="0E23FC50" w14:textId="77777777" w:rsidR="004B7DC9" w:rsidRDefault="00D75136" w:rsidP="0064136F">
      <w:pPr>
        <w:spacing w:after="0" w:line="240" w:lineRule="auto"/>
        <w:jc w:val="both"/>
        <w:rPr>
          <w:rFonts w:ascii="Segoe UI" w:hAnsi="Segoe UI" w:cs="Segoe UI"/>
          <w:sz w:val="21"/>
          <w:szCs w:val="21"/>
        </w:rPr>
      </w:pPr>
      <w:r w:rsidRPr="00B66B26">
        <w:rPr>
          <w:rFonts w:ascii="Segoe UI" w:hAnsi="Segoe UI" w:cs="Segoe UI"/>
          <w:sz w:val="21"/>
          <w:szCs w:val="21"/>
        </w:rPr>
        <w:t xml:space="preserve">The application process involves filling out the financial assistance form and submitting the form along with </w:t>
      </w:r>
      <w:r w:rsidR="006B203E" w:rsidRPr="00B66B26">
        <w:rPr>
          <w:rFonts w:ascii="Segoe UI" w:hAnsi="Segoe UI" w:cs="Segoe UI"/>
          <w:sz w:val="21"/>
          <w:szCs w:val="21"/>
        </w:rPr>
        <w:t>the supporting documents to the Hospital</w:t>
      </w:r>
      <w:r w:rsidRPr="00B66B26">
        <w:rPr>
          <w:rFonts w:ascii="Segoe UI" w:hAnsi="Segoe UI" w:cs="Segoe UI"/>
          <w:sz w:val="21"/>
          <w:szCs w:val="21"/>
        </w:rPr>
        <w:t xml:space="preserve"> for processing. You may also apply in person by visiting the </w:t>
      </w:r>
      <w:r w:rsidR="008E28F8">
        <w:rPr>
          <w:rFonts w:ascii="Segoe UI" w:hAnsi="Segoe UI" w:cs="Segoe UI"/>
          <w:sz w:val="21"/>
          <w:szCs w:val="21"/>
        </w:rPr>
        <w:t xml:space="preserve">Business Office </w:t>
      </w:r>
      <w:r w:rsidRPr="00B66B26">
        <w:rPr>
          <w:rFonts w:ascii="Segoe UI" w:hAnsi="Segoe UI" w:cs="Segoe UI"/>
          <w:sz w:val="21"/>
          <w:szCs w:val="21"/>
        </w:rPr>
        <w:t>at the address listed below. Financial assistance applications are to be submitted to the following office:</w:t>
      </w:r>
    </w:p>
    <w:p w14:paraId="15933D11" w14:textId="77777777" w:rsidR="008E28F8" w:rsidRDefault="008E28F8" w:rsidP="0064136F">
      <w:pPr>
        <w:pStyle w:val="NoSpacing"/>
        <w:jc w:val="both"/>
        <w:rPr>
          <w:rFonts w:ascii="Segoe UI" w:hAnsi="Segoe UI" w:cs="Segoe UI"/>
          <w:sz w:val="21"/>
          <w:szCs w:val="21"/>
        </w:rPr>
      </w:pPr>
      <w:r>
        <w:rPr>
          <w:rFonts w:ascii="Segoe UI" w:hAnsi="Segoe UI" w:cs="Segoe UI"/>
          <w:sz w:val="21"/>
          <w:szCs w:val="21"/>
        </w:rPr>
        <w:t>Fairfield Memorial Hospital</w:t>
      </w:r>
    </w:p>
    <w:p w14:paraId="4C9A6AE6" w14:textId="77777777" w:rsidR="008E28F8" w:rsidRDefault="008E28F8" w:rsidP="0064136F">
      <w:pPr>
        <w:pStyle w:val="NoSpacing"/>
        <w:jc w:val="both"/>
        <w:rPr>
          <w:rFonts w:ascii="Segoe UI" w:hAnsi="Segoe UI" w:cs="Segoe UI"/>
          <w:sz w:val="21"/>
          <w:szCs w:val="21"/>
        </w:rPr>
      </w:pPr>
      <w:r>
        <w:rPr>
          <w:rFonts w:ascii="Segoe UI" w:hAnsi="Segoe UI" w:cs="Segoe UI"/>
          <w:sz w:val="21"/>
          <w:szCs w:val="21"/>
        </w:rPr>
        <w:t>303 NW 11</w:t>
      </w:r>
      <w:r w:rsidRPr="008E28F8">
        <w:rPr>
          <w:rFonts w:ascii="Segoe UI" w:hAnsi="Segoe UI" w:cs="Segoe UI"/>
          <w:sz w:val="21"/>
          <w:szCs w:val="21"/>
          <w:vertAlign w:val="superscript"/>
        </w:rPr>
        <w:t>th</w:t>
      </w:r>
      <w:r>
        <w:rPr>
          <w:rFonts w:ascii="Segoe UI" w:hAnsi="Segoe UI" w:cs="Segoe UI"/>
          <w:sz w:val="21"/>
          <w:szCs w:val="21"/>
        </w:rPr>
        <w:t xml:space="preserve"> Street</w:t>
      </w:r>
    </w:p>
    <w:p w14:paraId="5B03DC75" w14:textId="77777777" w:rsidR="008E28F8" w:rsidRDefault="008E28F8" w:rsidP="0064136F">
      <w:pPr>
        <w:pStyle w:val="NoSpacing"/>
        <w:jc w:val="both"/>
        <w:rPr>
          <w:rFonts w:ascii="Segoe UI" w:hAnsi="Segoe UI" w:cs="Segoe UI"/>
          <w:sz w:val="21"/>
          <w:szCs w:val="21"/>
        </w:rPr>
      </w:pPr>
      <w:r>
        <w:rPr>
          <w:rFonts w:ascii="Segoe UI" w:hAnsi="Segoe UI" w:cs="Segoe UI"/>
          <w:sz w:val="21"/>
          <w:szCs w:val="21"/>
        </w:rPr>
        <w:t>Fairfield, IL  62837</w:t>
      </w:r>
    </w:p>
    <w:p w14:paraId="3E2D6BB7" w14:textId="77777777" w:rsidR="002C1C85" w:rsidRDefault="002C1C85" w:rsidP="0064136F">
      <w:pPr>
        <w:pStyle w:val="NoSpacing"/>
        <w:jc w:val="both"/>
        <w:rPr>
          <w:rFonts w:ascii="Segoe UI" w:hAnsi="Segoe UI" w:cs="Segoe UI"/>
          <w:sz w:val="21"/>
          <w:szCs w:val="21"/>
        </w:rPr>
      </w:pPr>
    </w:p>
    <w:p w14:paraId="6F8A24F1" w14:textId="77777777" w:rsidR="002C1C85" w:rsidRPr="00B66B26" w:rsidRDefault="002C1C85" w:rsidP="002C1C85">
      <w:pPr>
        <w:pStyle w:val="NoSpacing"/>
        <w:jc w:val="center"/>
        <w:rPr>
          <w:rFonts w:ascii="Segoe UI" w:hAnsi="Segoe UI" w:cs="Segoe UI"/>
          <w:sz w:val="21"/>
          <w:szCs w:val="21"/>
        </w:rPr>
      </w:pPr>
      <w:r w:rsidRPr="002C1C85">
        <w:rPr>
          <w:rFonts w:ascii="Segoe UI" w:hAnsi="Segoe UI" w:cs="Segoe UI"/>
          <w:noProof/>
          <w:sz w:val="21"/>
          <w:szCs w:val="21"/>
        </w:rPr>
        <w:drawing>
          <wp:inline distT="0" distB="0" distL="0" distR="0" wp14:anchorId="21B82D1C" wp14:editId="31A752E1">
            <wp:extent cx="2457450" cy="952500"/>
            <wp:effectExtent l="19050" t="0" r="0" b="0"/>
            <wp:docPr id="2" name="Picture 1" descr="fairfield memorial hospital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field memorial hospital logo">
                      <a:hlinkClick r:id="rId9"/>
                    </pic:cNvPr>
                    <pic:cNvPicPr>
                      <a:picLocks noChangeAspect="1" noChangeArrowheads="1"/>
                    </pic:cNvPicPr>
                  </pic:nvPicPr>
                  <pic:blipFill>
                    <a:blip r:embed="rId10" cstate="print"/>
                    <a:srcRect/>
                    <a:stretch>
                      <a:fillRect/>
                    </a:stretch>
                  </pic:blipFill>
                  <pic:spPr bwMode="auto">
                    <a:xfrm>
                      <a:off x="0" y="0"/>
                      <a:ext cx="2457450" cy="952500"/>
                    </a:xfrm>
                    <a:prstGeom prst="rect">
                      <a:avLst/>
                    </a:prstGeom>
                    <a:noFill/>
                    <a:ln w="9525">
                      <a:noFill/>
                      <a:miter lim="800000"/>
                      <a:headEnd/>
                      <a:tailEnd/>
                    </a:ln>
                  </pic:spPr>
                </pic:pic>
              </a:graphicData>
            </a:graphic>
          </wp:inline>
        </w:drawing>
      </w:r>
    </w:p>
    <w:sectPr w:rsidR="002C1C85" w:rsidRPr="00B66B26" w:rsidSect="00DF3974">
      <w:headerReference w:type="default" r:id="rId11"/>
      <w:footerReference w:type="default" r:id="rId12"/>
      <w:pgSz w:w="12240" w:h="15840"/>
      <w:pgMar w:top="864" w:right="864" w:bottom="864" w:left="864"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C005E" w14:textId="77777777" w:rsidR="00DA37AB" w:rsidRDefault="00DA37AB" w:rsidP="0064136F">
      <w:pPr>
        <w:spacing w:after="0" w:line="240" w:lineRule="auto"/>
      </w:pPr>
      <w:r>
        <w:separator/>
      </w:r>
    </w:p>
  </w:endnote>
  <w:endnote w:type="continuationSeparator" w:id="0">
    <w:p w14:paraId="212BDB25" w14:textId="77777777" w:rsidR="00DA37AB" w:rsidRDefault="00DA37AB" w:rsidP="0064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58C62" w14:textId="77777777" w:rsidR="00866FCD" w:rsidRPr="00B66B26" w:rsidRDefault="00866FCD" w:rsidP="00CB1A3A">
    <w:pPr>
      <w:pStyle w:val="Footer"/>
      <w:pBdr>
        <w:top w:val="single" w:sz="4" w:space="1" w:color="auto"/>
      </w:pBdr>
      <w:rPr>
        <w:rFonts w:ascii="Segoe UI" w:hAnsi="Segoe UI" w:cs="Segoe UI"/>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2F9B1" w14:textId="77777777" w:rsidR="00DA37AB" w:rsidRDefault="00DA37AB" w:rsidP="0064136F">
      <w:pPr>
        <w:spacing w:after="0" w:line="240" w:lineRule="auto"/>
      </w:pPr>
      <w:r>
        <w:separator/>
      </w:r>
    </w:p>
  </w:footnote>
  <w:footnote w:type="continuationSeparator" w:id="0">
    <w:p w14:paraId="297943B9" w14:textId="77777777" w:rsidR="00DA37AB" w:rsidRDefault="00DA37AB" w:rsidP="00641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B1B80" w14:textId="77777777" w:rsidR="0064136F" w:rsidRPr="00D15086" w:rsidRDefault="0064136F" w:rsidP="0064136F">
    <w:pPr>
      <w:pStyle w:val="Default"/>
      <w:pBdr>
        <w:bottom w:val="single" w:sz="4" w:space="1" w:color="auto"/>
      </w:pBdr>
      <w:jc w:val="center"/>
      <w:rPr>
        <w:rFonts w:ascii="Segoe UI" w:hAnsi="Segoe UI" w:cs="Segoe UI"/>
        <w:sz w:val="32"/>
        <w:szCs w:val="32"/>
      </w:rPr>
    </w:pPr>
    <w:r w:rsidRPr="00D15086">
      <w:rPr>
        <w:rFonts w:ascii="Segoe UI" w:hAnsi="Segoe UI" w:cs="Segoe UI"/>
        <w:b/>
        <w:bCs/>
        <w:sz w:val="32"/>
        <w:szCs w:val="32"/>
      </w:rPr>
      <w:t xml:space="preserve">PLAIN LANGUAGE SUMMARY OF </w:t>
    </w:r>
    <w:r w:rsidR="004B7DC9" w:rsidRPr="00D15086">
      <w:rPr>
        <w:rFonts w:ascii="Segoe UI" w:hAnsi="Segoe UI" w:cs="Segoe UI"/>
        <w:b/>
        <w:bCs/>
        <w:sz w:val="32"/>
        <w:szCs w:val="32"/>
      </w:rPr>
      <w:br/>
    </w:r>
    <w:r w:rsidRPr="00D15086">
      <w:rPr>
        <w:rFonts w:ascii="Segoe UI" w:hAnsi="Segoe UI" w:cs="Segoe UI"/>
        <w:b/>
        <w:bCs/>
        <w:sz w:val="32"/>
        <w:szCs w:val="32"/>
      </w:rPr>
      <w:t>FINANCIAL ASSISTANCE POLICY</w:t>
    </w:r>
  </w:p>
  <w:p w14:paraId="5FDAFCCD" w14:textId="77777777" w:rsidR="0064136F" w:rsidRDefault="00641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27.75pt" o:bullet="t">
        <v:imagedata r:id="rId1" o:title="Blue Bullet - Transparent"/>
      </v:shape>
    </w:pict>
  </w:numPicBullet>
  <w:abstractNum w:abstractNumId="0" w15:restartNumberingAfterBreak="0">
    <w:nsid w:val="375739B3"/>
    <w:multiLevelType w:val="hybridMultilevel"/>
    <w:tmpl w:val="7F7C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BF0955"/>
    <w:multiLevelType w:val="hybridMultilevel"/>
    <w:tmpl w:val="421EE9B2"/>
    <w:lvl w:ilvl="0" w:tplc="11960C44">
      <w:start w:val="6620"/>
      <w:numFmt w:val="bullet"/>
      <w:lvlText w:val=""/>
      <w:lvlPicBulletId w:val="0"/>
      <w:lvlJc w:val="left"/>
      <w:pPr>
        <w:ind w:left="720" w:hanging="360"/>
      </w:pPr>
      <w:rPr>
        <w:rFonts w:ascii="Symbol" w:eastAsiaTheme="minorHAns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807571">
    <w:abstractNumId w:val="0"/>
  </w:num>
  <w:num w:numId="2" w16cid:durableId="1542210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90"/>
    <w:rsid w:val="0012516A"/>
    <w:rsid w:val="001E05BB"/>
    <w:rsid w:val="002C1C85"/>
    <w:rsid w:val="00341B8F"/>
    <w:rsid w:val="004B7DC9"/>
    <w:rsid w:val="004C3F7E"/>
    <w:rsid w:val="005C3CA8"/>
    <w:rsid w:val="0064136F"/>
    <w:rsid w:val="00651DA3"/>
    <w:rsid w:val="006B203E"/>
    <w:rsid w:val="006F3590"/>
    <w:rsid w:val="007E4C91"/>
    <w:rsid w:val="00866FCD"/>
    <w:rsid w:val="008E28F8"/>
    <w:rsid w:val="008F350C"/>
    <w:rsid w:val="0094070C"/>
    <w:rsid w:val="009518A6"/>
    <w:rsid w:val="009D5BC6"/>
    <w:rsid w:val="00B179AD"/>
    <w:rsid w:val="00B66B26"/>
    <w:rsid w:val="00C1386A"/>
    <w:rsid w:val="00CB1A3A"/>
    <w:rsid w:val="00D15086"/>
    <w:rsid w:val="00D75136"/>
    <w:rsid w:val="00DA37AB"/>
    <w:rsid w:val="00DF3974"/>
    <w:rsid w:val="00E44474"/>
    <w:rsid w:val="00FE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F048"/>
  <w15:docId w15:val="{5435576F-9620-4525-8C82-DD5DC888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59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B203E"/>
    <w:pPr>
      <w:spacing w:after="0" w:line="240" w:lineRule="auto"/>
    </w:pPr>
  </w:style>
  <w:style w:type="paragraph" w:styleId="Header">
    <w:name w:val="header"/>
    <w:basedOn w:val="Normal"/>
    <w:link w:val="HeaderChar"/>
    <w:uiPriority w:val="99"/>
    <w:unhideWhenUsed/>
    <w:rsid w:val="00641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36F"/>
  </w:style>
  <w:style w:type="paragraph" w:styleId="Footer">
    <w:name w:val="footer"/>
    <w:basedOn w:val="Normal"/>
    <w:link w:val="FooterChar"/>
    <w:uiPriority w:val="99"/>
    <w:unhideWhenUsed/>
    <w:rsid w:val="00641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36F"/>
  </w:style>
  <w:style w:type="paragraph" w:styleId="BalloonText">
    <w:name w:val="Balloon Text"/>
    <w:basedOn w:val="Normal"/>
    <w:link w:val="BalloonTextChar"/>
    <w:uiPriority w:val="99"/>
    <w:semiHidden/>
    <w:unhideWhenUsed/>
    <w:rsid w:val="002C1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C85"/>
    <w:rPr>
      <w:rFonts w:ascii="Tahoma" w:hAnsi="Tahoma" w:cs="Tahoma"/>
      <w:sz w:val="16"/>
      <w:szCs w:val="16"/>
    </w:rPr>
  </w:style>
  <w:style w:type="character" w:styleId="Hyperlink">
    <w:name w:val="Hyperlink"/>
    <w:basedOn w:val="DefaultParagraphFont"/>
    <w:uiPriority w:val="99"/>
    <w:unhideWhenUsed/>
    <w:rsid w:val="002C1C85"/>
    <w:rPr>
      <w:color w:val="0000FF" w:themeColor="hyperlink"/>
      <w:u w:val="single"/>
    </w:rPr>
  </w:style>
  <w:style w:type="character" w:styleId="UnresolvedMention">
    <w:name w:val="Unresolved Mention"/>
    <w:basedOn w:val="DefaultParagraphFont"/>
    <w:uiPriority w:val="99"/>
    <w:semiHidden/>
    <w:unhideWhenUsed/>
    <w:rsid w:val="007E4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fieldmemorial.org/assistance/financial-assist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airfieldmemorial.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B62F8-FB82-42C2-A2AC-FF869803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2337</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
    </vt:vector>
  </TitlesOfParts>
  <Company>Blue &amp; Co., LLC</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Struck</dc:creator>
  <cp:lastModifiedBy>Shauna M Williams</cp:lastModifiedBy>
  <cp:revision>2</cp:revision>
  <cp:lastPrinted>2016-01-04T19:02:00Z</cp:lastPrinted>
  <dcterms:created xsi:type="dcterms:W3CDTF">2024-09-20T14:21:00Z</dcterms:created>
  <dcterms:modified xsi:type="dcterms:W3CDTF">2024-09-20T14:21:00Z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d816aef20b5ffc2cb090cbf8dfab7b71e7235e4c45c3cb1d3c58b968aead2810</vt:lpwstr>
  </property>
</Properties>
</file>